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rPr>
      </w:pPr>
      <w:r>
        <w:t>关于评选2024年度江苏省普通高校</w:t>
      </w:r>
    </w:p>
    <w:p>
      <w:pPr>
        <w:pStyle w:val="10"/>
        <w:rPr>
          <w:rFonts w:hint="default"/>
        </w:rPr>
      </w:pPr>
      <w:r>
        <w:t>省级“三好学生”“优秀学生干部”的通知</w:t>
      </w:r>
    </w:p>
    <w:p>
      <w:pPr>
        <w:spacing w:line="560" w:lineRule="exact"/>
        <w:rPr>
          <w:rFonts w:ascii="仿宋" w:hAnsi="仿宋" w:eastAsia="仿宋" w:cs="Times New Roman"/>
          <w:color w:val="141414"/>
          <w:sz w:val="32"/>
          <w:szCs w:val="32"/>
        </w:rPr>
      </w:pPr>
      <w:r>
        <w:rPr>
          <w:rFonts w:hint="eastAsia" w:ascii="仿宋" w:hAnsi="仿宋" w:eastAsia="仿宋" w:cs="仿宋"/>
          <w:color w:val="141414"/>
          <w:sz w:val="32"/>
          <w:szCs w:val="32"/>
        </w:rPr>
        <w:t>各</w:t>
      </w:r>
      <w:r>
        <w:rPr>
          <w:rFonts w:hint="eastAsia" w:ascii="仿宋" w:hAnsi="仿宋" w:eastAsia="仿宋" w:cs="仿宋"/>
          <w:color w:val="141414"/>
          <w:sz w:val="32"/>
          <w:szCs w:val="32"/>
          <w:lang w:val="en-US" w:eastAsia="zh-CN"/>
        </w:rPr>
        <w:t>同学</w:t>
      </w:r>
      <w:r>
        <w:rPr>
          <w:rFonts w:hint="eastAsia" w:ascii="仿宋" w:hAnsi="仿宋" w:eastAsia="仿宋" w:cs="仿宋"/>
          <w:color w:val="141414"/>
          <w:sz w:val="32"/>
          <w:szCs w:val="32"/>
        </w:rPr>
        <w:t>：</w:t>
      </w:r>
    </w:p>
    <w:p>
      <w:pPr>
        <w:spacing w:line="560" w:lineRule="exact"/>
        <w:ind w:firstLine="640" w:firstLineChars="200"/>
        <w:rPr>
          <w:rFonts w:ascii="仿宋" w:hAnsi="仿宋" w:eastAsia="仿宋" w:cs="Times New Roman"/>
          <w:color w:val="141414"/>
          <w:sz w:val="32"/>
          <w:szCs w:val="32"/>
        </w:rPr>
      </w:pPr>
      <w:r>
        <w:rPr>
          <w:rFonts w:hint="eastAsia" w:ascii="仿宋" w:hAnsi="仿宋" w:eastAsia="仿宋" w:cs="仿宋"/>
          <w:color w:val="141414"/>
          <w:sz w:val="32"/>
          <w:szCs w:val="32"/>
        </w:rPr>
        <w:t>为全面贯彻党的教育方针，落实立德树人根本任务，充分发挥榜样引领作用，根据江苏省教育厅、团省委《关于评选2024年度江苏省普通高校省级三好学生、优秀学生干部、优秀毕业生和先进班集体的通知》（苏教学函〔</w:t>
      </w:r>
      <w:r>
        <w:rPr>
          <w:rFonts w:ascii="仿宋" w:hAnsi="仿宋" w:eastAsia="仿宋" w:cs="仿宋"/>
          <w:color w:val="141414"/>
          <w:sz w:val="32"/>
          <w:szCs w:val="32"/>
        </w:rPr>
        <w:t>202</w:t>
      </w:r>
      <w:r>
        <w:rPr>
          <w:rFonts w:hint="eastAsia" w:ascii="仿宋" w:hAnsi="仿宋" w:eastAsia="仿宋" w:cs="仿宋"/>
          <w:color w:val="141414"/>
          <w:sz w:val="32"/>
          <w:szCs w:val="32"/>
        </w:rPr>
        <w:t>4〕2号）文件的精神，现在我校开展</w:t>
      </w:r>
      <w:r>
        <w:rPr>
          <w:rFonts w:ascii="仿宋" w:hAnsi="仿宋" w:eastAsia="仿宋" w:cs="仿宋"/>
          <w:color w:val="141414"/>
          <w:sz w:val="32"/>
          <w:szCs w:val="32"/>
        </w:rPr>
        <w:t>202</w:t>
      </w:r>
      <w:r>
        <w:rPr>
          <w:rFonts w:hint="eastAsia" w:ascii="仿宋" w:hAnsi="仿宋" w:eastAsia="仿宋" w:cs="仿宋"/>
          <w:color w:val="141414"/>
          <w:sz w:val="32"/>
          <w:szCs w:val="32"/>
        </w:rPr>
        <w:t>4年江苏省普通高校省级“三好学生”“优秀学生干部”的评选工作。具体安排如下：</w:t>
      </w:r>
    </w:p>
    <w:p>
      <w:pPr>
        <w:pStyle w:val="11"/>
        <w:spacing w:line="560" w:lineRule="exact"/>
        <w:rPr>
          <w:rFonts w:hint="default" w:eastAsia="仿宋" w:cs="Times New Roman"/>
        </w:rPr>
      </w:pPr>
      <w:r>
        <w:t>一、评选范围及名额</w:t>
      </w:r>
    </w:p>
    <w:p>
      <w:pPr>
        <w:spacing w:line="560" w:lineRule="exact"/>
        <w:ind w:firstLine="640" w:firstLineChars="200"/>
        <w:rPr>
          <w:rFonts w:ascii="仿宋" w:hAnsi="仿宋" w:eastAsia="仿宋" w:cs="Times New Roman"/>
          <w:color w:val="141414"/>
          <w:sz w:val="32"/>
          <w:szCs w:val="32"/>
        </w:rPr>
      </w:pPr>
      <w:r>
        <w:rPr>
          <w:rFonts w:hint="eastAsia" w:ascii="仿宋" w:hAnsi="仿宋" w:eastAsia="仿宋" w:cs="仿宋"/>
          <w:color w:val="141414"/>
          <w:sz w:val="32"/>
          <w:szCs w:val="32"/>
        </w:rPr>
        <w:t>东南大学本科在籍学生。本次评选省“三好学生”“优秀学生干部”共51名。省先进个人（包括省级“三好学生”及省级“优秀学生干部”）</w:t>
      </w:r>
      <w:r>
        <w:rPr>
          <w:rFonts w:hint="eastAsia" w:ascii="仿宋" w:hAnsi="仿宋" w:eastAsia="仿宋" w:cs="仿宋"/>
          <w:color w:val="141414"/>
          <w:sz w:val="32"/>
          <w:szCs w:val="32"/>
          <w:lang w:val="en-US" w:eastAsia="zh-CN"/>
        </w:rPr>
        <w:t>电子</w:t>
      </w:r>
      <w:r>
        <w:rPr>
          <w:rFonts w:hint="eastAsia" w:ascii="仿宋" w:hAnsi="仿宋" w:eastAsia="仿宋" w:cs="仿宋"/>
          <w:color w:val="141414"/>
          <w:sz w:val="32"/>
          <w:szCs w:val="32"/>
        </w:rPr>
        <w:t>学院</w:t>
      </w:r>
      <w:r>
        <w:rPr>
          <w:rFonts w:hint="eastAsia" w:ascii="仿宋" w:hAnsi="仿宋" w:eastAsia="仿宋" w:cs="仿宋"/>
          <w:color w:val="141414"/>
          <w:sz w:val="32"/>
          <w:szCs w:val="32"/>
          <w:lang w:val="en-US" w:eastAsia="zh-CN"/>
        </w:rPr>
        <w:t>可</w:t>
      </w:r>
      <w:r>
        <w:rPr>
          <w:rFonts w:hint="eastAsia" w:ascii="仿宋" w:hAnsi="仿宋" w:eastAsia="仿宋" w:cs="仿宋"/>
          <w:color w:val="141414"/>
          <w:sz w:val="32"/>
          <w:szCs w:val="32"/>
        </w:rPr>
        <w:t>报送名额</w:t>
      </w:r>
      <w:r>
        <w:rPr>
          <w:rFonts w:hint="eastAsia" w:ascii="仿宋" w:hAnsi="仿宋" w:eastAsia="仿宋" w:cs="仿宋"/>
          <w:b/>
          <w:bCs/>
          <w:color w:val="141414"/>
          <w:sz w:val="32"/>
          <w:szCs w:val="32"/>
          <w:highlight w:val="yellow"/>
          <w:lang w:val="en-US" w:eastAsia="zh-CN"/>
        </w:rPr>
        <w:t>3名</w:t>
      </w:r>
      <w:r>
        <w:rPr>
          <w:rFonts w:hint="eastAsia" w:ascii="仿宋" w:hAnsi="仿宋" w:eastAsia="仿宋" w:cs="仿宋"/>
          <w:color w:val="141414"/>
          <w:sz w:val="32"/>
          <w:szCs w:val="32"/>
        </w:rPr>
        <w:t>。</w:t>
      </w:r>
      <w:r>
        <w:rPr>
          <w:rFonts w:hint="eastAsia" w:ascii="仿宋" w:hAnsi="仿宋" w:eastAsia="仿宋" w:cs="仿宋"/>
          <w:b/>
          <w:bCs/>
          <w:color w:val="141414"/>
          <w:sz w:val="32"/>
          <w:szCs w:val="32"/>
          <w:highlight w:val="yellow"/>
        </w:rPr>
        <w:t>学生不可兼评江苏省普通高校省级“三好学生”和“优秀学生干部”</w:t>
      </w:r>
      <w:r>
        <w:rPr>
          <w:rFonts w:hint="eastAsia" w:ascii="仿宋" w:hAnsi="仿宋" w:eastAsia="仿宋" w:cs="仿宋"/>
          <w:color w:val="141414"/>
          <w:sz w:val="32"/>
          <w:szCs w:val="32"/>
          <w:highlight w:val="yellow"/>
        </w:rPr>
        <w:t>。</w:t>
      </w:r>
      <w:r>
        <w:rPr>
          <w:rFonts w:hint="eastAsia" w:ascii="仿宋" w:hAnsi="仿宋" w:eastAsia="仿宋" w:cs="仿宋"/>
          <w:color w:val="141414"/>
          <w:sz w:val="32"/>
          <w:szCs w:val="32"/>
        </w:rPr>
        <w:t>学院确认上报推荐名单后，由学生资助管理中心组织</w:t>
      </w:r>
      <w:r>
        <w:rPr>
          <w:rFonts w:hint="eastAsia" w:ascii="仿宋" w:hAnsi="仿宋" w:eastAsia="仿宋" w:cs="仿宋"/>
          <w:b/>
          <w:bCs/>
          <w:color w:val="141414"/>
          <w:sz w:val="32"/>
          <w:szCs w:val="32"/>
        </w:rPr>
        <w:t>校级评审</w:t>
      </w:r>
      <w:r>
        <w:rPr>
          <w:rFonts w:hint="eastAsia" w:ascii="仿宋" w:hAnsi="仿宋" w:eastAsia="仿宋" w:cs="仿宋"/>
          <w:color w:val="141414"/>
          <w:sz w:val="32"/>
          <w:szCs w:val="32"/>
        </w:rPr>
        <w:t>。</w:t>
      </w:r>
    </w:p>
    <w:p>
      <w:pPr>
        <w:pStyle w:val="11"/>
        <w:spacing w:line="560" w:lineRule="exact"/>
        <w:rPr>
          <w:rFonts w:hint="default" w:eastAsia="仿宋" w:cs="Times New Roman"/>
        </w:rPr>
      </w:pPr>
      <w:r>
        <w:t>二、评选标准</w:t>
      </w:r>
    </w:p>
    <w:p>
      <w:pPr>
        <w:spacing w:line="560" w:lineRule="exact"/>
        <w:ind w:firstLine="640" w:firstLineChars="200"/>
        <w:rPr>
          <w:rFonts w:ascii="仿宋" w:hAnsi="仿宋" w:eastAsia="仿宋" w:cs="仿宋"/>
          <w:color w:val="141414"/>
          <w:sz w:val="32"/>
          <w:szCs w:val="32"/>
        </w:rPr>
      </w:pPr>
      <w:r>
        <w:rPr>
          <w:rFonts w:hint="eastAsia" w:ascii="仿宋" w:hAnsi="仿宋" w:eastAsia="仿宋" w:cs="仿宋"/>
          <w:color w:val="141414"/>
          <w:sz w:val="32"/>
          <w:szCs w:val="32"/>
        </w:rPr>
        <w:t>评选对象要求为东南大学本科在籍学生。</w:t>
      </w:r>
    </w:p>
    <w:p>
      <w:pPr>
        <w:spacing w:line="560" w:lineRule="exact"/>
        <w:ind w:firstLine="643" w:firstLineChars="200"/>
        <w:rPr>
          <w:rFonts w:ascii="仿宋" w:hAnsi="仿宋" w:eastAsia="仿宋" w:cs="仿宋"/>
          <w:color w:val="141414"/>
          <w:sz w:val="32"/>
          <w:szCs w:val="32"/>
        </w:rPr>
      </w:pPr>
      <w:r>
        <w:rPr>
          <w:rFonts w:hint="eastAsia" w:ascii="仿宋" w:hAnsi="仿宋" w:eastAsia="仿宋" w:cs="仿宋"/>
          <w:b/>
          <w:bCs/>
          <w:color w:val="141414"/>
          <w:sz w:val="32"/>
          <w:szCs w:val="32"/>
        </w:rPr>
        <w:t>1</w:t>
      </w:r>
      <w:r>
        <w:rPr>
          <w:rFonts w:ascii="仿宋" w:hAnsi="仿宋" w:eastAsia="仿宋" w:cs="仿宋"/>
          <w:b/>
          <w:bCs/>
          <w:color w:val="141414"/>
          <w:sz w:val="32"/>
          <w:szCs w:val="32"/>
        </w:rPr>
        <w:t>.</w:t>
      </w:r>
      <w:r>
        <w:rPr>
          <w:rFonts w:hint="eastAsia" w:ascii="仿宋" w:hAnsi="仿宋" w:eastAsia="仿宋" w:cs="仿宋"/>
          <w:b/>
          <w:bCs/>
          <w:color w:val="141414"/>
          <w:sz w:val="32"/>
          <w:szCs w:val="32"/>
        </w:rPr>
        <w:t>“三好学生”评选标准：</w:t>
      </w:r>
      <w:r>
        <w:rPr>
          <w:rFonts w:hint="eastAsia" w:ascii="仿宋" w:hAnsi="仿宋" w:eastAsia="仿宋" w:cs="仿宋"/>
          <w:color w:val="141414"/>
          <w:sz w:val="32"/>
          <w:szCs w:val="32"/>
        </w:rPr>
        <w:t>有正确的政治立场和坚定的爱国主义信念，坚决拥护中国共产党的领导和党的路线方针政策，深入学习习近平新时代中国特色社会主义思想，践行社会主义核心价值观，有较高的思想政治素质；遵纪守法，诚实守信，团结同学，热爱集体，有优良的道德品质和行为习惯；学习目标明确、态度端正，成绩优秀，有较强的实践能力与创新精神；热爱劳动，积极参加公益环保、社会实践和志愿服务等活动，有强烈的社会责任感；积极参加体育锻炼和校园文化活动，身心健康，有较高的审美和人文素养，达到《国家学生体质健康标准》规定的要求；获得过校级“三好学生”称号或校级以上其他综合性荣誉。</w:t>
      </w:r>
    </w:p>
    <w:p>
      <w:pPr>
        <w:spacing w:line="560" w:lineRule="exact"/>
        <w:ind w:firstLine="643" w:firstLineChars="200"/>
        <w:rPr>
          <w:rFonts w:ascii="仿宋" w:hAnsi="仿宋" w:eastAsia="仿宋" w:cs="仿宋"/>
          <w:color w:val="141414"/>
          <w:sz w:val="32"/>
          <w:szCs w:val="32"/>
        </w:rPr>
      </w:pPr>
      <w:r>
        <w:rPr>
          <w:rFonts w:hint="eastAsia" w:ascii="仿宋" w:hAnsi="仿宋" w:eastAsia="仿宋" w:cs="仿宋"/>
          <w:b/>
          <w:bCs/>
          <w:color w:val="141414"/>
          <w:sz w:val="32"/>
          <w:szCs w:val="32"/>
        </w:rPr>
        <w:t>2</w:t>
      </w:r>
      <w:r>
        <w:rPr>
          <w:rFonts w:ascii="仿宋" w:hAnsi="仿宋" w:eastAsia="仿宋" w:cs="仿宋"/>
          <w:b/>
          <w:bCs/>
          <w:color w:val="141414"/>
          <w:sz w:val="32"/>
          <w:szCs w:val="32"/>
        </w:rPr>
        <w:t>.</w:t>
      </w:r>
      <w:r>
        <w:rPr>
          <w:rFonts w:hint="eastAsia" w:ascii="仿宋" w:hAnsi="仿宋" w:eastAsia="仿宋" w:cs="仿宋"/>
          <w:b/>
          <w:bCs/>
          <w:color w:val="141414"/>
          <w:sz w:val="32"/>
          <w:szCs w:val="32"/>
        </w:rPr>
        <w:t>“优秀学生干部”评选标准：</w:t>
      </w:r>
      <w:r>
        <w:rPr>
          <w:rFonts w:hint="eastAsia" w:ascii="仿宋" w:hAnsi="仿宋" w:eastAsia="仿宋" w:cs="仿宋"/>
          <w:color w:val="141414"/>
          <w:sz w:val="32"/>
          <w:szCs w:val="32"/>
        </w:rPr>
        <w:t>在具备省级“三好学生”条件的基础上，有较强的责任意识，热心承担社会工作，积极组织开展各项活动，具有一定的组织、管理和协调能力；有较强的服务意识，热情为同学服务，在同学中有较高的认可度，起到先锋模范示范引领作用；评选时在班级、党团组织或院系级以上学生会等其他学校认定的学生组织中担任主要学生干部，且累计任职一年以上，有较强的工作能力和突出的工作业绩；获得过校级“优秀学生干部”称号或校级以上其他综合性荣誉。</w:t>
      </w:r>
    </w:p>
    <w:p>
      <w:pPr>
        <w:spacing w:line="560" w:lineRule="exact"/>
        <w:ind w:firstLine="640" w:firstLineChars="200"/>
        <w:rPr>
          <w:rFonts w:ascii="仿宋" w:hAnsi="仿宋" w:eastAsia="仿宋" w:cs="仿宋"/>
          <w:color w:val="141414"/>
          <w:sz w:val="32"/>
          <w:szCs w:val="32"/>
        </w:rPr>
      </w:pPr>
      <w:r>
        <w:rPr>
          <w:rFonts w:hint="eastAsia" w:ascii="仿宋" w:hAnsi="仿宋" w:eastAsia="仿宋" w:cs="仿宋"/>
          <w:color w:val="141414"/>
          <w:sz w:val="32"/>
          <w:szCs w:val="32"/>
        </w:rPr>
        <w:t>评选省级“三好学生”“优秀学生干部”需获评校级及以上其他综合性荣誉。需提供</w:t>
      </w:r>
      <w:r>
        <w:rPr>
          <w:rFonts w:hint="eastAsia" w:ascii="仿宋" w:hAnsi="仿宋" w:eastAsia="仿宋" w:cs="仿宋"/>
          <w:b/>
          <w:bCs/>
          <w:color w:val="FF0000"/>
          <w:sz w:val="32"/>
          <w:szCs w:val="32"/>
        </w:rPr>
        <w:t>加盖“东南大学校章”</w:t>
      </w:r>
      <w:r>
        <w:rPr>
          <w:rFonts w:hint="eastAsia" w:ascii="仿宋" w:hAnsi="仿宋" w:eastAsia="仿宋" w:cs="仿宋"/>
          <w:color w:val="FF0000"/>
          <w:sz w:val="32"/>
          <w:szCs w:val="32"/>
        </w:rPr>
        <w:t>的奖状复印件及其他支撑材料</w:t>
      </w:r>
      <w:r>
        <w:rPr>
          <w:rFonts w:hint="eastAsia" w:ascii="仿宋" w:hAnsi="仿宋" w:eastAsia="仿宋" w:cs="仿宋"/>
          <w:color w:val="FF0000"/>
          <w:sz w:val="32"/>
          <w:szCs w:val="32"/>
          <w:lang w:val="en-US" w:eastAsia="zh-CN"/>
        </w:rPr>
        <w:t>电子版</w:t>
      </w:r>
      <w:r>
        <w:rPr>
          <w:rFonts w:hint="eastAsia" w:ascii="仿宋" w:hAnsi="仿宋" w:eastAsia="仿宋" w:cs="仿宋"/>
          <w:color w:val="141414"/>
          <w:sz w:val="32"/>
          <w:szCs w:val="32"/>
        </w:rPr>
        <w:t>。</w:t>
      </w:r>
    </w:p>
    <w:p>
      <w:pPr>
        <w:pStyle w:val="11"/>
        <w:spacing w:line="560" w:lineRule="exact"/>
        <w:rPr>
          <w:rFonts w:hint="default" w:eastAsia="仿宋" w:cs="Times New Roman"/>
        </w:rPr>
      </w:pPr>
      <w:r>
        <w:t>三、评选推荐程序</w:t>
      </w:r>
    </w:p>
    <w:p>
      <w:pPr>
        <w:spacing w:line="560" w:lineRule="exact"/>
        <w:ind w:firstLine="640" w:firstLineChars="200"/>
        <w:rPr>
          <w:rFonts w:ascii="仿宋" w:hAnsi="仿宋" w:eastAsia="仿宋" w:cs="仿宋"/>
          <w:sz w:val="28"/>
          <w:szCs w:val="28"/>
        </w:rPr>
      </w:pPr>
      <w:r>
        <w:rPr>
          <w:rFonts w:hint="eastAsia" w:ascii="仿宋" w:hAnsi="仿宋" w:eastAsia="仿宋" w:cs="仿宋"/>
          <w:sz w:val="32"/>
          <w:szCs w:val="32"/>
        </w:rPr>
        <w:t>省级“三好学生”“优秀学生干部”候选人的产生须经班级提名、学院考察审核产生。学院审核确定推荐名单后，公示后上报学生资助管理中心，由学生资助管理中心组织评审并将结果公示5个工作日后报送江苏省教育厅，最终结果以省教育厅发文公布为准。</w:t>
      </w:r>
    </w:p>
    <w:p>
      <w:pPr>
        <w:pStyle w:val="11"/>
        <w:spacing w:line="560" w:lineRule="exact"/>
        <w:rPr>
          <w:rFonts w:hint="default" w:eastAsia="仿宋" w:cs="Times New Roman"/>
        </w:rPr>
      </w:pPr>
      <w:r>
        <w:t>四、</w:t>
      </w:r>
      <w:r>
        <w:rPr>
          <w:rFonts w:hint="eastAsia"/>
          <w:lang w:val="en-US" w:eastAsia="zh-CN"/>
        </w:rPr>
        <w:t>报名</w:t>
      </w:r>
      <w:r>
        <w:t>要求</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Cs/>
          <w:color w:val="141414"/>
          <w:sz w:val="32"/>
          <w:szCs w:val="32"/>
          <w:lang w:val="en-US" w:eastAsia="zh-CN"/>
        </w:rPr>
        <w:t>请拟申报</w:t>
      </w:r>
      <w:r>
        <w:rPr>
          <w:rFonts w:hint="eastAsia" w:ascii="仿宋" w:hAnsi="仿宋" w:eastAsia="仿宋" w:cs="仿宋"/>
          <w:sz w:val="32"/>
          <w:szCs w:val="32"/>
        </w:rPr>
        <w:t>省级“三好学生”</w:t>
      </w:r>
      <w:r>
        <w:rPr>
          <w:rFonts w:hint="eastAsia" w:ascii="仿宋" w:hAnsi="仿宋" w:eastAsia="仿宋" w:cs="仿宋"/>
          <w:sz w:val="32"/>
          <w:szCs w:val="32"/>
          <w:lang w:val="en-US" w:eastAsia="zh-CN"/>
        </w:rPr>
        <w:t>或省级</w:t>
      </w:r>
      <w:r>
        <w:rPr>
          <w:rFonts w:hint="eastAsia" w:ascii="仿宋" w:hAnsi="仿宋" w:eastAsia="仿宋" w:cs="仿宋"/>
          <w:sz w:val="32"/>
          <w:szCs w:val="32"/>
        </w:rPr>
        <w:t>“优秀学生干部”</w:t>
      </w:r>
      <w:r>
        <w:rPr>
          <w:rFonts w:hint="eastAsia" w:ascii="仿宋" w:hAnsi="仿宋" w:eastAsia="仿宋" w:cs="仿宋"/>
          <w:sz w:val="32"/>
          <w:szCs w:val="32"/>
          <w:lang w:val="en-US" w:eastAsia="zh-CN"/>
        </w:rPr>
        <w:t>的同学在</w:t>
      </w:r>
      <w:r>
        <w:rPr>
          <w:rFonts w:hint="eastAsia" w:ascii="仿宋" w:hAnsi="仿宋" w:eastAsia="仿宋" w:cs="仿宋"/>
          <w:sz w:val="32"/>
          <w:szCs w:val="32"/>
          <w:highlight w:val="yellow"/>
          <w:lang w:val="en-US" w:eastAsia="zh-CN"/>
        </w:rPr>
        <w:t>4月12日下午17:00前</w:t>
      </w:r>
      <w:r>
        <w:rPr>
          <w:rFonts w:hint="eastAsia" w:ascii="仿宋" w:hAnsi="仿宋" w:eastAsia="仿宋" w:cs="仿宋"/>
          <w:sz w:val="32"/>
          <w:szCs w:val="32"/>
          <w:lang w:val="en-US" w:eastAsia="zh-CN"/>
        </w:rPr>
        <w:t>：</w:t>
      </w:r>
    </w:p>
    <w:p>
      <w:pPr>
        <w:numPr>
          <w:ilvl w:val="0"/>
          <w:numId w:val="1"/>
        </w:num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在网上办事服务大厅—荣誉称号系统中进行申报</w:t>
      </w:r>
      <w:r>
        <w:rPr>
          <w:rFonts w:hint="eastAsia" w:ascii="仿宋" w:hAnsi="仿宋" w:eastAsia="仿宋" w:cs="仿宋"/>
          <w:sz w:val="32"/>
          <w:szCs w:val="32"/>
          <w:lang w:eastAsia="zh-CN"/>
        </w:rPr>
        <w:t>。</w:t>
      </w:r>
    </w:p>
    <w:p>
      <w:pPr>
        <w:numPr>
          <w:ilvl w:val="0"/>
          <w:numId w:val="1"/>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填写附件1申报表电子版，注意</w:t>
      </w:r>
      <w:r>
        <w:rPr>
          <w:rFonts w:hint="eastAsia" w:ascii="仿宋" w:hAnsi="仿宋" w:eastAsia="仿宋" w:cs="仿宋"/>
          <w:color w:val="FF0000"/>
          <w:sz w:val="32"/>
          <w:szCs w:val="32"/>
          <w:lang w:val="en-US" w:eastAsia="zh-CN"/>
        </w:rPr>
        <w:t>格式不要变动</w:t>
      </w:r>
      <w:r>
        <w:rPr>
          <w:rFonts w:hint="eastAsia" w:ascii="仿宋" w:hAnsi="仿宋" w:eastAsia="仿宋" w:cs="仿宋"/>
          <w:sz w:val="32"/>
          <w:szCs w:val="32"/>
          <w:lang w:val="en-US" w:eastAsia="zh-CN"/>
        </w:rPr>
        <w:t>。其中奖学金、荣誉称号及其他、入学以来参加公益活动情况需提供有关部门颁发的证书等</w:t>
      </w:r>
      <w:r>
        <w:rPr>
          <w:rFonts w:hint="eastAsia" w:ascii="仿宋" w:hAnsi="仿宋" w:eastAsia="仿宋" w:cs="仿宋"/>
          <w:color w:val="FF0000"/>
          <w:sz w:val="32"/>
          <w:szCs w:val="32"/>
          <w:lang w:val="en-US" w:eastAsia="zh-CN"/>
        </w:rPr>
        <w:t>材料电子版</w:t>
      </w:r>
      <w:r>
        <w:rPr>
          <w:rFonts w:hint="eastAsia" w:ascii="仿宋" w:hAnsi="仿宋" w:eastAsia="仿宋" w:cs="仿宋"/>
          <w:sz w:val="32"/>
          <w:szCs w:val="32"/>
          <w:lang w:val="en-US" w:eastAsia="zh-CN"/>
        </w:rPr>
        <w:t>。打包命名为【2024-姓名-学号-申报类别】发送至邮箱1978105226@qq.com</w:t>
      </w:r>
    </w:p>
    <w:p>
      <w:pPr>
        <w:numPr>
          <w:ilvl w:val="0"/>
          <w:numId w:val="1"/>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提交2中申报表和证明材料的纸质版至电子大楼109办公室。</w:t>
      </w:r>
    </w:p>
    <w:p>
      <w:pPr>
        <w:numPr>
          <w:ilvl w:val="0"/>
          <w:numId w:val="1"/>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填写【腾讯文档电子学院2024年江苏省普通高校省级三好学生、优秀学生干部申报人员名单汇总表</w:t>
      </w:r>
    </w:p>
    <w:p>
      <w:pPr>
        <w:numPr>
          <w:ilvl w:val="0"/>
          <w:numId w:val="0"/>
        </w:num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https://docs.qq.com/sheet/DVU5vdWRpYVlNeHZW?tab=BB08J2】</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bookmarkStart w:id="0" w:name="_GoBack"/>
      <w:bookmarkEnd w:id="0"/>
      <w:r>
        <w:rPr>
          <w:rFonts w:hint="eastAsia" w:ascii="仿宋" w:hAnsi="仿宋" w:eastAsia="仿宋" w:cs="仿宋"/>
          <w:sz w:val="32"/>
          <w:szCs w:val="32"/>
        </w:rPr>
        <w:t>其他需要注意的内容请见</w:t>
      </w:r>
      <w:r>
        <w:rPr>
          <w:rFonts w:hint="eastAsia" w:ascii="仿宋" w:hAnsi="仿宋" w:eastAsia="仿宋" w:cs="仿宋"/>
          <w:b/>
          <w:bCs/>
          <w:sz w:val="32"/>
          <w:szCs w:val="32"/>
        </w:rPr>
        <w:t>《特别注意》</w:t>
      </w:r>
      <w:r>
        <w:rPr>
          <w:rFonts w:hint="eastAsia" w:ascii="仿宋" w:hAnsi="仿宋" w:eastAsia="仿宋" w:cs="仿宋"/>
          <w:b/>
          <w:color w:val="141414"/>
          <w:sz w:val="32"/>
          <w:szCs w:val="32"/>
        </w:rPr>
        <w:t>（附件</w:t>
      </w:r>
      <w:r>
        <w:rPr>
          <w:rFonts w:hint="eastAsia" w:ascii="仿宋" w:hAnsi="仿宋" w:eastAsia="仿宋" w:cs="仿宋"/>
          <w:b/>
          <w:color w:val="141414"/>
          <w:sz w:val="32"/>
          <w:szCs w:val="32"/>
          <w:lang w:val="en-US" w:eastAsia="zh-CN"/>
        </w:rPr>
        <w:t>2</w:t>
      </w:r>
      <w:r>
        <w:rPr>
          <w:rFonts w:hint="eastAsia" w:ascii="仿宋" w:hAnsi="仿宋" w:eastAsia="仿宋" w:cs="仿宋"/>
          <w:b/>
          <w:color w:val="141414"/>
          <w:sz w:val="32"/>
          <w:szCs w:val="32"/>
        </w:rPr>
        <w:t>）</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p>
    <w:p>
      <w:pPr>
        <w:spacing w:line="560" w:lineRule="exact"/>
        <w:rPr>
          <w:rFonts w:ascii="仿宋" w:hAnsi="仿宋" w:eastAsia="仿宋" w:cs="仿宋"/>
          <w:b/>
          <w:bCs/>
          <w:sz w:val="32"/>
          <w:szCs w:val="32"/>
        </w:rPr>
      </w:pPr>
    </w:p>
    <w:p>
      <w:pPr>
        <w:pStyle w:val="11"/>
        <w:spacing w:line="560" w:lineRule="exact"/>
        <w:ind w:left="0" w:leftChars="0" w:firstLine="0" w:firstLineChars="0"/>
        <w:jc w:val="both"/>
        <w:rPr>
          <w:rFonts w:hint="default" w:eastAsia="仿宋"/>
          <w:color w:val="000000"/>
          <w:szCs w:val="32"/>
          <w:shd w:val="clear" w:color="auto" w:fill="FFFFFF"/>
        </w:rPr>
      </w:pPr>
      <w:r>
        <w:rPr>
          <w:rFonts w:eastAsia="仿宋"/>
          <w:b w:val="0"/>
          <w:bCs w:val="0"/>
        </w:rPr>
        <w:t>附件：</w:t>
      </w:r>
    </w:p>
    <w:p>
      <w:pPr>
        <w:spacing w:line="560" w:lineRule="exact"/>
        <w:rPr>
          <w:rFonts w:ascii="仿宋" w:hAnsi="仿宋" w:eastAsia="仿宋"/>
          <w:color w:val="000000"/>
          <w:kern w:val="0"/>
          <w:sz w:val="32"/>
          <w:szCs w:val="32"/>
          <w:shd w:val="clear" w:color="auto" w:fill="FFFFFF"/>
        </w:rPr>
      </w:pPr>
      <w:r>
        <w:rPr>
          <w:rFonts w:hint="eastAsia" w:ascii="仿宋" w:hAnsi="仿宋" w:eastAsia="仿宋"/>
          <w:color w:val="000000"/>
          <w:kern w:val="0"/>
          <w:sz w:val="32"/>
          <w:szCs w:val="32"/>
          <w:shd w:val="clear" w:color="auto" w:fill="FFFFFF"/>
          <w:lang w:val="en-US" w:eastAsia="zh-CN"/>
        </w:rPr>
        <w:t>附件1</w:t>
      </w:r>
      <w:r>
        <w:rPr>
          <w:rFonts w:ascii="仿宋" w:hAnsi="仿宋" w:eastAsia="仿宋"/>
          <w:color w:val="000000"/>
          <w:kern w:val="0"/>
          <w:sz w:val="32"/>
          <w:szCs w:val="32"/>
          <w:shd w:val="clear" w:color="auto" w:fill="FFFFFF"/>
        </w:rPr>
        <w:t>.</w:t>
      </w:r>
      <w:r>
        <w:rPr>
          <w:rFonts w:hint="eastAsia" w:ascii="仿宋" w:hAnsi="仿宋" w:eastAsia="仿宋"/>
          <w:color w:val="000000"/>
          <w:kern w:val="0"/>
          <w:sz w:val="32"/>
          <w:szCs w:val="32"/>
          <w:shd w:val="clear" w:color="auto" w:fill="FFFFFF"/>
        </w:rPr>
        <w:t>江苏省普通高校省级“三好学生”“优秀学生干部”申报表</w:t>
      </w:r>
    </w:p>
    <w:p>
      <w:pPr>
        <w:spacing w:line="560" w:lineRule="exact"/>
        <w:rPr>
          <w:rFonts w:ascii="仿宋" w:hAnsi="仿宋" w:eastAsia="仿宋"/>
          <w:color w:val="000000"/>
          <w:kern w:val="0"/>
          <w:sz w:val="32"/>
          <w:szCs w:val="32"/>
          <w:shd w:val="clear" w:color="auto" w:fill="FFFFFF"/>
        </w:rPr>
      </w:pPr>
      <w:r>
        <w:rPr>
          <w:rFonts w:hint="eastAsia" w:ascii="仿宋" w:hAnsi="仿宋" w:eastAsia="仿宋"/>
          <w:color w:val="000000"/>
          <w:kern w:val="0"/>
          <w:sz w:val="32"/>
          <w:szCs w:val="32"/>
          <w:shd w:val="clear" w:color="auto" w:fill="FFFFFF"/>
          <w:lang w:val="en-US" w:eastAsia="zh-CN"/>
        </w:rPr>
        <w:t>附件2</w:t>
      </w:r>
      <w:r>
        <w:rPr>
          <w:rFonts w:ascii="仿宋" w:hAnsi="仿宋" w:eastAsia="仿宋"/>
          <w:color w:val="000000"/>
          <w:kern w:val="0"/>
          <w:sz w:val="32"/>
          <w:szCs w:val="32"/>
          <w:shd w:val="clear" w:color="auto" w:fill="FFFFFF"/>
        </w:rPr>
        <w:t>.</w:t>
      </w:r>
      <w:r>
        <w:rPr>
          <w:rFonts w:hint="eastAsia" w:ascii="仿宋" w:hAnsi="仿宋" w:eastAsia="仿宋"/>
          <w:color w:val="000000"/>
          <w:kern w:val="0"/>
          <w:sz w:val="32"/>
          <w:szCs w:val="32"/>
          <w:shd w:val="clear" w:color="auto" w:fill="FFFFFF"/>
        </w:rPr>
        <w:t>特别注意</w:t>
      </w:r>
    </w:p>
    <w:p>
      <w:pPr>
        <w:spacing w:line="560" w:lineRule="exact"/>
        <w:ind w:left="1470" w:leftChars="700"/>
        <w:rPr>
          <w:rFonts w:ascii="仿宋" w:hAnsi="仿宋" w:eastAsia="仿宋"/>
          <w:color w:val="000000"/>
          <w:kern w:val="0"/>
          <w:sz w:val="32"/>
          <w:szCs w:val="32"/>
          <w:shd w:val="clear" w:color="auto" w:fill="FFFFFF"/>
        </w:rPr>
      </w:pPr>
    </w:p>
    <w:p>
      <w:pPr>
        <w:widowControl/>
        <w:shd w:val="solid" w:color="FFFFFF" w:fill="auto"/>
        <w:wordWrap w:val="0"/>
        <w:autoSpaceDN w:val="0"/>
        <w:spacing w:line="560" w:lineRule="exact"/>
        <w:jc w:val="right"/>
        <w:rPr>
          <w:rFonts w:hint="default" w:ascii="仿宋" w:hAnsi="仿宋" w:eastAsia="仿宋"/>
          <w:bCs/>
          <w:color w:val="000000"/>
          <w:kern w:val="0"/>
          <w:sz w:val="32"/>
          <w:szCs w:val="32"/>
          <w:shd w:val="clear" w:color="auto" w:fill="FFFFFF"/>
          <w:lang w:val="en-US" w:eastAsia="zh-CN"/>
        </w:rPr>
      </w:pPr>
      <w:r>
        <w:rPr>
          <w:rFonts w:hint="eastAsia" w:ascii="仿宋" w:hAnsi="仿宋" w:eastAsia="仿宋"/>
          <w:bCs/>
          <w:color w:val="000000"/>
          <w:kern w:val="0"/>
          <w:sz w:val="32"/>
          <w:szCs w:val="32"/>
          <w:shd w:val="clear" w:color="auto" w:fill="FFFFFF"/>
          <w:lang w:val="en-US" w:eastAsia="zh-CN"/>
        </w:rPr>
        <w:t>东南大学电子学院</w:t>
      </w:r>
    </w:p>
    <w:p>
      <w:pPr>
        <w:widowControl/>
        <w:shd w:val="solid" w:color="FFFFFF" w:fill="auto"/>
        <w:autoSpaceDN w:val="0"/>
        <w:spacing w:line="560" w:lineRule="exact"/>
        <w:jc w:val="right"/>
        <w:rPr>
          <w:rFonts w:ascii="仿宋" w:hAnsi="仿宋" w:eastAsia="仿宋"/>
          <w:bCs/>
          <w:color w:val="000000"/>
          <w:kern w:val="0"/>
          <w:sz w:val="32"/>
          <w:szCs w:val="32"/>
          <w:shd w:val="clear" w:color="auto" w:fill="FFFFFF"/>
        </w:rPr>
      </w:pPr>
      <w:r>
        <w:rPr>
          <w:rFonts w:ascii="仿宋" w:hAnsi="仿宋" w:eastAsia="仿宋"/>
          <w:bCs/>
          <w:color w:val="000000"/>
          <w:kern w:val="0"/>
          <w:sz w:val="32"/>
          <w:szCs w:val="32"/>
          <w:shd w:val="clear" w:color="auto" w:fill="FFFFFF"/>
        </w:rPr>
        <w:t>202</w:t>
      </w:r>
      <w:r>
        <w:rPr>
          <w:rFonts w:hint="eastAsia" w:ascii="仿宋" w:hAnsi="仿宋" w:eastAsia="仿宋"/>
          <w:bCs/>
          <w:color w:val="000000"/>
          <w:kern w:val="0"/>
          <w:sz w:val="32"/>
          <w:szCs w:val="32"/>
          <w:shd w:val="clear" w:color="auto" w:fill="FFFFFF"/>
        </w:rPr>
        <w:t>4年4月8日</w:t>
      </w:r>
    </w:p>
    <w:p>
      <w:pPr>
        <w:spacing w:line="560" w:lineRule="exact"/>
        <w:ind w:left="1470" w:leftChars="700"/>
        <w:rPr>
          <w:rFonts w:ascii="仿宋" w:hAnsi="仿宋" w:eastAsia="仿宋"/>
          <w:color w:val="000000"/>
          <w:kern w:val="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28547"/>
    <w:multiLevelType w:val="singleLevel"/>
    <w:tmpl w:val="11A285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lNzkxYWRiY2M1MzdhODE4NWYxNjc5NGZlMjc0YmUifQ=="/>
  </w:docVars>
  <w:rsids>
    <w:rsidRoot w:val="004F6996"/>
    <w:rsid w:val="00025E18"/>
    <w:rsid w:val="000531A7"/>
    <w:rsid w:val="00083E61"/>
    <w:rsid w:val="00094B47"/>
    <w:rsid w:val="000A26A5"/>
    <w:rsid w:val="000E14F9"/>
    <w:rsid w:val="000E48DF"/>
    <w:rsid w:val="00134896"/>
    <w:rsid w:val="00156D7A"/>
    <w:rsid w:val="001F419C"/>
    <w:rsid w:val="001F60C9"/>
    <w:rsid w:val="001F699C"/>
    <w:rsid w:val="002208A8"/>
    <w:rsid w:val="00225ABC"/>
    <w:rsid w:val="00281532"/>
    <w:rsid w:val="002A4677"/>
    <w:rsid w:val="0030002B"/>
    <w:rsid w:val="003139C7"/>
    <w:rsid w:val="0032664B"/>
    <w:rsid w:val="003A2F94"/>
    <w:rsid w:val="003A7909"/>
    <w:rsid w:val="0043433F"/>
    <w:rsid w:val="00466520"/>
    <w:rsid w:val="00493944"/>
    <w:rsid w:val="00497B4D"/>
    <w:rsid w:val="004A113F"/>
    <w:rsid w:val="004B2792"/>
    <w:rsid w:val="004F6996"/>
    <w:rsid w:val="005428D9"/>
    <w:rsid w:val="0054311A"/>
    <w:rsid w:val="00547FB6"/>
    <w:rsid w:val="005621FB"/>
    <w:rsid w:val="005E1F0C"/>
    <w:rsid w:val="00610A9D"/>
    <w:rsid w:val="006252BA"/>
    <w:rsid w:val="00626C92"/>
    <w:rsid w:val="0065168B"/>
    <w:rsid w:val="006605A0"/>
    <w:rsid w:val="00690464"/>
    <w:rsid w:val="00693AA0"/>
    <w:rsid w:val="006B4E5A"/>
    <w:rsid w:val="006C0B0F"/>
    <w:rsid w:val="00704FE6"/>
    <w:rsid w:val="00713C0B"/>
    <w:rsid w:val="00735BF9"/>
    <w:rsid w:val="00762DDF"/>
    <w:rsid w:val="007742B0"/>
    <w:rsid w:val="00775BA6"/>
    <w:rsid w:val="007A2949"/>
    <w:rsid w:val="007D43E3"/>
    <w:rsid w:val="007E358C"/>
    <w:rsid w:val="007F2C66"/>
    <w:rsid w:val="008522B8"/>
    <w:rsid w:val="00864830"/>
    <w:rsid w:val="008D0763"/>
    <w:rsid w:val="008E46EE"/>
    <w:rsid w:val="008E55B5"/>
    <w:rsid w:val="009374DC"/>
    <w:rsid w:val="009B74A4"/>
    <w:rsid w:val="009B7EE5"/>
    <w:rsid w:val="009C6F5F"/>
    <w:rsid w:val="009E1CFA"/>
    <w:rsid w:val="009E415A"/>
    <w:rsid w:val="009E5973"/>
    <w:rsid w:val="00A80C32"/>
    <w:rsid w:val="00A82D87"/>
    <w:rsid w:val="00AA1769"/>
    <w:rsid w:val="00AA3034"/>
    <w:rsid w:val="00AC2390"/>
    <w:rsid w:val="00AD2AF0"/>
    <w:rsid w:val="00AE36A3"/>
    <w:rsid w:val="00AF38EE"/>
    <w:rsid w:val="00AF44EC"/>
    <w:rsid w:val="00AF610B"/>
    <w:rsid w:val="00B22FA8"/>
    <w:rsid w:val="00B23FE4"/>
    <w:rsid w:val="00B24949"/>
    <w:rsid w:val="00B335D0"/>
    <w:rsid w:val="00B76956"/>
    <w:rsid w:val="00BA7B8F"/>
    <w:rsid w:val="00BC34CE"/>
    <w:rsid w:val="00C11A34"/>
    <w:rsid w:val="00C15118"/>
    <w:rsid w:val="00C16977"/>
    <w:rsid w:val="00C24B27"/>
    <w:rsid w:val="00C44BC1"/>
    <w:rsid w:val="00C61CA3"/>
    <w:rsid w:val="00CA120B"/>
    <w:rsid w:val="00CF2FB0"/>
    <w:rsid w:val="00D3642A"/>
    <w:rsid w:val="00D56CB6"/>
    <w:rsid w:val="00D76984"/>
    <w:rsid w:val="00D804BE"/>
    <w:rsid w:val="00D915BD"/>
    <w:rsid w:val="00E37E67"/>
    <w:rsid w:val="00E50F25"/>
    <w:rsid w:val="00EB4A15"/>
    <w:rsid w:val="00ED3EF6"/>
    <w:rsid w:val="00EF07AD"/>
    <w:rsid w:val="00F029B5"/>
    <w:rsid w:val="00F13A0A"/>
    <w:rsid w:val="00F366BF"/>
    <w:rsid w:val="00F71D5D"/>
    <w:rsid w:val="00F95BFB"/>
    <w:rsid w:val="00FE6216"/>
    <w:rsid w:val="00FF6262"/>
    <w:rsid w:val="01573B41"/>
    <w:rsid w:val="015E2EAA"/>
    <w:rsid w:val="057C3427"/>
    <w:rsid w:val="058B70D2"/>
    <w:rsid w:val="0BBC7CD2"/>
    <w:rsid w:val="0E903615"/>
    <w:rsid w:val="0F621C35"/>
    <w:rsid w:val="13407AA1"/>
    <w:rsid w:val="14541A21"/>
    <w:rsid w:val="161E0BD1"/>
    <w:rsid w:val="171657DF"/>
    <w:rsid w:val="17D2722C"/>
    <w:rsid w:val="1B8371BB"/>
    <w:rsid w:val="20547378"/>
    <w:rsid w:val="20C10393"/>
    <w:rsid w:val="263211FB"/>
    <w:rsid w:val="26AC5988"/>
    <w:rsid w:val="281D44F4"/>
    <w:rsid w:val="291A423D"/>
    <w:rsid w:val="299A6DF4"/>
    <w:rsid w:val="2A467D32"/>
    <w:rsid w:val="2ACD66C5"/>
    <w:rsid w:val="2B3E30FF"/>
    <w:rsid w:val="2C570BEE"/>
    <w:rsid w:val="2CD95DE4"/>
    <w:rsid w:val="30A811B7"/>
    <w:rsid w:val="3327064F"/>
    <w:rsid w:val="33EE6543"/>
    <w:rsid w:val="35E41B3B"/>
    <w:rsid w:val="37567D15"/>
    <w:rsid w:val="3A045513"/>
    <w:rsid w:val="3BF327F3"/>
    <w:rsid w:val="3EC345DC"/>
    <w:rsid w:val="3F786788"/>
    <w:rsid w:val="41C56873"/>
    <w:rsid w:val="452E2395"/>
    <w:rsid w:val="471A69C9"/>
    <w:rsid w:val="481728B6"/>
    <w:rsid w:val="48696BFB"/>
    <w:rsid w:val="48897310"/>
    <w:rsid w:val="49086E8F"/>
    <w:rsid w:val="49214B3A"/>
    <w:rsid w:val="4B55797D"/>
    <w:rsid w:val="4B961AB0"/>
    <w:rsid w:val="4DA44BEC"/>
    <w:rsid w:val="4ECB50D3"/>
    <w:rsid w:val="4F7E3D0F"/>
    <w:rsid w:val="53002468"/>
    <w:rsid w:val="536D0121"/>
    <w:rsid w:val="53C953AC"/>
    <w:rsid w:val="53CB167D"/>
    <w:rsid w:val="583516DB"/>
    <w:rsid w:val="59A33FA9"/>
    <w:rsid w:val="59D32AE1"/>
    <w:rsid w:val="5CD965FC"/>
    <w:rsid w:val="5E3242D3"/>
    <w:rsid w:val="5F7E529D"/>
    <w:rsid w:val="6125059E"/>
    <w:rsid w:val="66E53E53"/>
    <w:rsid w:val="67281F92"/>
    <w:rsid w:val="67346B89"/>
    <w:rsid w:val="69941325"/>
    <w:rsid w:val="6C465FE5"/>
    <w:rsid w:val="6D621D77"/>
    <w:rsid w:val="6DA719BD"/>
    <w:rsid w:val="6E7B3EEC"/>
    <w:rsid w:val="7016507D"/>
    <w:rsid w:val="746E6C5F"/>
    <w:rsid w:val="752F64B4"/>
    <w:rsid w:val="769D3C4A"/>
    <w:rsid w:val="76DE48C7"/>
    <w:rsid w:val="7BE447AB"/>
    <w:rsid w:val="7C042B76"/>
    <w:rsid w:val="7C3204BA"/>
    <w:rsid w:val="7DBB7264"/>
    <w:rsid w:val="7EB47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paragraph" w:customStyle="1" w:styleId="10">
    <w:name w:val="通知标题1"/>
    <w:autoRedefine/>
    <w:qFormat/>
    <w:uiPriority w:val="0"/>
    <w:pPr>
      <w:spacing w:line="560" w:lineRule="exact"/>
      <w:jc w:val="center"/>
    </w:pPr>
    <w:rPr>
      <w:rFonts w:hint="eastAsia" w:ascii="方正小标宋简体" w:hAnsi="方正小标宋简体" w:eastAsia="方正小标宋简体" w:cs="方正小标宋简体"/>
      <w:b/>
      <w:bCs/>
      <w:color w:val="141414"/>
      <w:sz w:val="44"/>
      <w:szCs w:val="44"/>
      <w:lang w:val="en-US" w:eastAsia="zh-CN" w:bidi="ar-SA"/>
    </w:rPr>
  </w:style>
  <w:style w:type="paragraph" w:customStyle="1" w:styleId="11">
    <w:name w:val="通知标题2"/>
    <w:autoRedefine/>
    <w:qFormat/>
    <w:uiPriority w:val="0"/>
    <w:pPr>
      <w:ind w:firstLine="570"/>
    </w:pPr>
    <w:rPr>
      <w:rFonts w:hint="eastAsia" w:ascii="仿宋" w:hAnsi="仿宋" w:eastAsia="黑体" w:cs="仿宋"/>
      <w:b/>
      <w:bCs/>
      <w:color w:val="141414"/>
      <w:sz w:val="32"/>
      <w:szCs w:val="28"/>
      <w:lang w:val="en-US" w:eastAsia="zh-CN" w:bidi="ar-SA"/>
    </w:rPr>
  </w:style>
  <w:style w:type="character" w:customStyle="1" w:styleId="12">
    <w:name w:val="页眉 字符"/>
    <w:basedOn w:val="8"/>
    <w:link w:val="5"/>
    <w:autoRedefine/>
    <w:qFormat/>
    <w:uiPriority w:val="99"/>
    <w:rPr>
      <w:rFonts w:ascii="Calibri" w:hAnsi="Calibri" w:eastAsia="宋体" w:cs="Calibri"/>
      <w:sz w:val="18"/>
      <w:szCs w:val="18"/>
    </w:rPr>
  </w:style>
  <w:style w:type="character" w:customStyle="1" w:styleId="13">
    <w:name w:val="页脚 字符"/>
    <w:basedOn w:val="8"/>
    <w:link w:val="4"/>
    <w:autoRedefine/>
    <w:qFormat/>
    <w:uiPriority w:val="99"/>
    <w:rPr>
      <w:rFonts w:ascii="Calibri" w:hAnsi="Calibri" w:eastAsia="宋体" w:cs="Calibri"/>
      <w:sz w:val="18"/>
      <w:szCs w:val="18"/>
    </w:rPr>
  </w:style>
  <w:style w:type="character" w:customStyle="1" w:styleId="14">
    <w:name w:val="批注文字 字符"/>
    <w:basedOn w:val="8"/>
    <w:link w:val="2"/>
    <w:autoRedefine/>
    <w:semiHidden/>
    <w:qFormat/>
    <w:uiPriority w:val="99"/>
    <w:rPr>
      <w:rFonts w:ascii="Calibri" w:hAnsi="Calibri" w:eastAsia="宋体" w:cs="Calibri"/>
      <w:szCs w:val="21"/>
    </w:rPr>
  </w:style>
  <w:style w:type="character" w:customStyle="1" w:styleId="15">
    <w:name w:val="批注主题 字符"/>
    <w:basedOn w:val="14"/>
    <w:link w:val="6"/>
    <w:autoRedefine/>
    <w:semiHidden/>
    <w:qFormat/>
    <w:uiPriority w:val="99"/>
    <w:rPr>
      <w:rFonts w:ascii="Calibri" w:hAnsi="Calibri" w:eastAsia="宋体" w:cs="Calibri"/>
      <w:b/>
      <w:bCs/>
      <w:szCs w:val="21"/>
    </w:rPr>
  </w:style>
  <w:style w:type="character" w:customStyle="1" w:styleId="16">
    <w:name w:val="批注框文本 字符"/>
    <w:basedOn w:val="8"/>
    <w:link w:val="3"/>
    <w:autoRedefine/>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4</Pages>
  <Words>250</Words>
  <Characters>1426</Characters>
  <Lines>11</Lines>
  <Paragraphs>3</Paragraphs>
  <TotalTime>3</TotalTime>
  <ScaleCrop>false</ScaleCrop>
  <LinksUpToDate>false</LinksUpToDate>
  <CharactersWithSpaces>1673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2024-04-08T02:31:00Z</dcterms:created>
  <dc:creator>China</dc:creator>
  <cp:lastModifiedBy>竹子林1411119917</cp:lastModifiedBy>
  <dcterms:modified xsi:type="dcterms:W3CDTF">2024-04-08T06:18:15Z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F4E80F60F8EA40E483330DB4410F141C_13</vt:lpwstr>
  </property>
</Properties>
</file>